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0C" w:rsidRDefault="0034380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4380C" w:rsidRDefault="0034380C">
      <w:pPr>
        <w:pStyle w:val="ConsPlusNormal"/>
        <w:jc w:val="both"/>
        <w:outlineLvl w:val="0"/>
      </w:pPr>
    </w:p>
    <w:p w:rsidR="0034380C" w:rsidRDefault="0034380C">
      <w:pPr>
        <w:pStyle w:val="ConsPlusNormal"/>
        <w:outlineLvl w:val="0"/>
      </w:pPr>
      <w:r>
        <w:t>Зарегистрировано в Минюсте России 10 февраля 2017 г. N 45596</w:t>
      </w:r>
    </w:p>
    <w:p w:rsidR="0034380C" w:rsidRDefault="003438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4380C" w:rsidRDefault="0034380C">
      <w:pPr>
        <w:pStyle w:val="ConsPlusTitle"/>
        <w:jc w:val="center"/>
      </w:pPr>
    </w:p>
    <w:p w:rsidR="0034380C" w:rsidRDefault="0034380C">
      <w:pPr>
        <w:pStyle w:val="ConsPlusTitle"/>
        <w:jc w:val="center"/>
      </w:pPr>
      <w:r>
        <w:t>ПРИКАЗ</w:t>
      </w:r>
    </w:p>
    <w:p w:rsidR="0034380C" w:rsidRDefault="0034380C">
      <w:pPr>
        <w:pStyle w:val="ConsPlusTitle"/>
        <w:jc w:val="center"/>
      </w:pPr>
      <w:r>
        <w:t>от 16 января 2017 г. N 20</w:t>
      </w:r>
    </w:p>
    <w:p w:rsidR="0034380C" w:rsidRDefault="0034380C">
      <w:pPr>
        <w:pStyle w:val="ConsPlusTitle"/>
        <w:jc w:val="center"/>
      </w:pPr>
    </w:p>
    <w:p w:rsidR="0034380C" w:rsidRDefault="0034380C">
      <w:pPr>
        <w:pStyle w:val="ConsPlusTitle"/>
        <w:jc w:val="center"/>
      </w:pPr>
      <w:r>
        <w:t>ОБ УТВЕРЖДЕНИИ</w:t>
      </w:r>
    </w:p>
    <w:p w:rsidR="0034380C" w:rsidRDefault="0034380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4380C" w:rsidRDefault="0034380C">
      <w:pPr>
        <w:pStyle w:val="ConsPlusTitle"/>
        <w:jc w:val="center"/>
      </w:pPr>
      <w:r>
        <w:t>ВЫСШЕГО ОБРАЗОВАНИЯ ПО СПЕЦИАЛЬНОСТИ 38.05.01 ЭКОНОМИЧЕСКАЯ</w:t>
      </w:r>
    </w:p>
    <w:p w:rsidR="0034380C" w:rsidRDefault="0034380C">
      <w:pPr>
        <w:pStyle w:val="ConsPlusTitle"/>
        <w:jc w:val="center"/>
      </w:pPr>
      <w:r>
        <w:t>БЕЗОПАСНОСТЬ (УРОВЕНЬ СПЕЦИАЛИТЕТА)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официальный интернет-портал правовой информации http://www.pravo.gov.ru, 30 декабря 2016 г.), приказываю: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38.05.01 Экономическая безопасность (уровень специалитета).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4380C" w:rsidRDefault="0034380C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14 января 2011 г. N 19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080101 Экономическая безопасность (квалификация (степень) "специалист")" (зарегистрирован Министерством юстиции Российской Федерации 6 апреля 2011 г., регистрационный N 20440);</w:t>
      </w:r>
    </w:p>
    <w:p w:rsidR="0034380C" w:rsidRDefault="0034380C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39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jc w:val="right"/>
      </w:pPr>
      <w:r>
        <w:t>Министр</w:t>
      </w:r>
    </w:p>
    <w:p w:rsidR="0034380C" w:rsidRDefault="0034380C">
      <w:pPr>
        <w:pStyle w:val="ConsPlusNormal"/>
        <w:jc w:val="right"/>
      </w:pPr>
      <w:r>
        <w:t>О.Ю.ВАСИЛЬЕВА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jc w:val="right"/>
        <w:outlineLvl w:val="0"/>
      </w:pPr>
      <w:r>
        <w:t>Приложение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jc w:val="right"/>
      </w:pPr>
      <w:r>
        <w:lastRenderedPageBreak/>
        <w:t>Утвержден</w:t>
      </w:r>
    </w:p>
    <w:p w:rsidR="0034380C" w:rsidRDefault="0034380C">
      <w:pPr>
        <w:pStyle w:val="ConsPlusNormal"/>
        <w:jc w:val="right"/>
      </w:pPr>
      <w:r>
        <w:t>приказом Министерства образования</w:t>
      </w:r>
    </w:p>
    <w:p w:rsidR="0034380C" w:rsidRDefault="0034380C">
      <w:pPr>
        <w:pStyle w:val="ConsPlusNormal"/>
        <w:jc w:val="right"/>
      </w:pPr>
      <w:r>
        <w:t>и науки Российской Федерации</w:t>
      </w:r>
    </w:p>
    <w:p w:rsidR="0034380C" w:rsidRDefault="0034380C">
      <w:pPr>
        <w:pStyle w:val="ConsPlusNormal"/>
        <w:jc w:val="right"/>
      </w:pPr>
      <w:r>
        <w:t>от 16 января 2017 г. N 20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34380C" w:rsidRDefault="0034380C">
      <w:pPr>
        <w:pStyle w:val="ConsPlusTitle"/>
        <w:jc w:val="center"/>
      </w:pPr>
      <w:r>
        <w:t>ВЫСШЕГО ОБРАЗОВАНИЯ</w:t>
      </w:r>
    </w:p>
    <w:p w:rsidR="0034380C" w:rsidRDefault="0034380C">
      <w:pPr>
        <w:pStyle w:val="ConsPlusTitle"/>
        <w:jc w:val="center"/>
      </w:pPr>
    </w:p>
    <w:p w:rsidR="0034380C" w:rsidRDefault="0034380C">
      <w:pPr>
        <w:pStyle w:val="ConsPlusTitle"/>
        <w:jc w:val="center"/>
      </w:pPr>
      <w:r>
        <w:t>ПО СПЕЦИАЛЬНОСТИ</w:t>
      </w:r>
    </w:p>
    <w:p w:rsidR="0034380C" w:rsidRDefault="0034380C">
      <w:pPr>
        <w:pStyle w:val="ConsPlusTitle"/>
        <w:jc w:val="center"/>
      </w:pPr>
      <w:r>
        <w:t>38.05.01 ЭКОНОМИЧЕСКАЯ БЕЗОПАСНОСТЬ</w:t>
      </w:r>
    </w:p>
    <w:p w:rsidR="0034380C" w:rsidRDefault="0034380C">
      <w:pPr>
        <w:pStyle w:val="ConsPlusTitle"/>
        <w:jc w:val="center"/>
      </w:pPr>
      <w:r>
        <w:t>(УРОВЕНЬ СПЕЦИАЛИТЕТА)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jc w:val="center"/>
        <w:outlineLvl w:val="1"/>
      </w:pPr>
      <w:r>
        <w:t>I. ОБЛАСТЬ ПРИМЕНЕНИЯ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специалитета по специальности 38.05.01 Экономическая безопасность (далее соответственно - программа специалитета, специальность).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jc w:val="center"/>
        <w:outlineLvl w:val="1"/>
      </w:pPr>
      <w:r>
        <w:t>II. ИСПОЛЬЗУЕМЫЕ СОКРАЩЕНИЯ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ОК - общекультурные компетенции;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ОПК - общепрофессиональные компетенции;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ПК - профессиональные компетенции;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ПСК - профессионально-специализированные компетенции;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jc w:val="center"/>
        <w:outlineLvl w:val="1"/>
      </w:pPr>
      <w:r>
        <w:t>III. ХАРАКТЕРИСТИКА СПЕЦИАЛЬНОСТИ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ind w:firstLine="540"/>
        <w:jc w:val="both"/>
      </w:pPr>
      <w:r>
        <w:t>3.1. Получение образования по программе специалитета допускается только в образовательной организации высшего образования (далее - образовательная организация).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3.2. Обучение по программе специалитета в образовательной организации осуществляется в очной, очно-заочной и заочной формах.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Объем программы специалитета составляет 300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ускоренного обучения.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3.3. Срок получения образования по программе специалитета: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5 лет. Объем программы специалитета в очной форме обучения, реализуемый за один учебный год, в среднем составляет 60 з.е.;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lastRenderedPageBreak/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 При этом объем программы специалитета, реализуемый за один учебный год, не может составлять более 75 з.е.;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образования, установленным для соответствующей формы обучения. Объем программы специалитета за один учебный год при обучении по индивидуальному плану не может составлять более 75 з.е.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Конкретный срок получения образования и объем программы специалитета, реализуемый за один учебный год в очно-заочной или заочной формах обучения по индивидуальному плану, определяются образовательной организацией самостоятельно в пределах сроков, установленных настоящим пунктом.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3.4. При реализации программы специалитета образовательная организация вправе применять электронное обучение и дистанционные образовательные технологии.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Реализация программ специалитета с применением исключительно электронного обучения, дистанционных образовательных технологий не допускается.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3.5. Реализация программы специалитета возможна с использованием сетевой формы.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3.6. Образовательная деятельность по программе специалитета осуществляется на государственном языке Российской Федерации, если иное не определено локальным нормативным актом образовательной организации.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3.7. Программы специалитета, содержащие сведения, составляющие государственную тайну, разрабатываются и реализуются при создании условий и с соблюдением требований законодательства Российской Федерации о государственной тайне и нормативных правовых актов федеральных государственных органов, в ведении которых находятся образовательные организации, реализующие соответствующие образовательные программы &lt;1&gt;.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4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78; N 10, ст. 1320; N 23, ст. 3289, ст. 3290; N 27, ст. 4160, ст. 4219, ст. 4223, ст. 4238, ст. 4239, ст. 4245, ст. 4246, ст. 4292).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34380C" w:rsidRDefault="0034380C">
      <w:pPr>
        <w:pStyle w:val="ConsPlusNormal"/>
        <w:jc w:val="center"/>
      </w:pPr>
      <w:r>
        <w:t>ВЫПУСКНИКОВ, ОСВОИВШИХ ПРОГРАММУ СПЕЦИАЛИТЕТА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специалитета, включает: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lastRenderedPageBreak/>
        <w:t>обеспечение экономической безопасности общества, государства и личности, субъектов экономической деятельности;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обеспечение законности и правопорядка в сфере экономики;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судебно-экспертную деятельность по обеспечению судопроизводства, предупреждения, раскрытия и расследования правонарушений в сфере экономики;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экономическую, социально-экономическую деятельности хозяйствующих субъектов, экономических, финансовых, производственно-экономических и аналитических служб организаций, государственных и муниципальных органов власти, конкурентную разведку;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экономическое образование.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выпускников, освоивших программу специалитета, являются: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общественные отношения в сфере обеспечения законности и правопорядка, экономической безопасности;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события и действия, создающие угрозы экономической безопасности;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свойства и признаки материальных носителей разыскной и доказательственной информации;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поведение хозяйствующих субъектов, их затраты, риски и результаты экономической деятельности, функционирующие рынки, финансовые и информационные потоки, производственные процессы.</w:t>
      </w:r>
    </w:p>
    <w:p w:rsidR="0034380C" w:rsidRDefault="0034380C">
      <w:pPr>
        <w:pStyle w:val="ConsPlusNormal"/>
        <w:spacing w:before="220"/>
        <w:ind w:firstLine="540"/>
        <w:jc w:val="both"/>
      </w:pPr>
      <w:bookmarkStart w:id="1" w:name="P88"/>
      <w:bookmarkEnd w:id="1"/>
      <w:r>
        <w:t>4.3. Виды профессиональной деятельности, к которым готовятся выпускники, освоившие программу специалитета: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расчетно-экономическая и проектно-экономическая;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правоохранительная;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контрольно-ревизионная;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информационно-аналитическая;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экспертно-консультационная;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организационно-управленческая;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научно-исследовательская;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педагогическая.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Специализации, по которым готовятся выпускники, освоившие программу специалитета: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специализация N 1 "Экономико-правовое обеспечение экономической безопасности";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специализация N 2 "Экономика и организация производства на режимных объектах";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специализация N 3 "Банковское обеспечение федеральных государственных органов, обеспечивающих безопасность Российской Федерации";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специализация N 4 "Судебная экономическая экспертиза";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lastRenderedPageBreak/>
        <w:t>специализация N 5 "Финансовый учет и контроль в правоохранительных органах";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специализация N 6 "Финансово-экономическое обеспечение федеральных государственных органов, обеспечивающих безопасность Российской Федерации".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При разработке и реализации программы специалитета образовательная организация ориентируется на конкретный вид (виды) профессиональной деятельности, к которому (которым) готовится специалист и выбирает специализацию исходя из потребностей рынка труда, научно-исследовательских и материально-технических ресурсов образовательной организации.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4.4. Выпускник, освоивший программу специалитета, готов решать следующие профессиональные задачи: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в соответствии с видом (видами) профессиональной деятельности, на который (которые) ориентирована программа специалитета: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расчетно-экономическая и проектно-экономическая деятельность: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формирование системы качественных и количественных критериев экономической безопасности, индикаторов порогового или критического состояния экономических систем и объектов;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подготовка исходных данных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проведение расчетов экономических и социально-экономических показателей на основе типовых методик с учетом действующей нормативно-правовой базы, разработка и обоснование системы экономических и социально-экономических показателей, характеризующих деятельность хозяйствующих субъектов;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разработка экономических разделов планов организаций;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подготовка заданий и разработка проектных решений, методических и нормативных документов;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правоохранительная деятельность: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обеспечение законности и правопорядка, экономической безопасности общества, государства, личности и иных субъектов экономической деятельности;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защита частной, государственной, муниципальной и иных форм собственности;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оказание помощи физическим и юридическим лицам в защите их прав и законных интересов;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реализация мер, обеспечивающих нейтрализацию факторов, способных дестабилизировать экономическую ситуацию;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профилактика, предупреждение, пресечение, выявление и раскрытие преступлений и иных правонарушений в сфере экономики;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контрольно-ревизионная деятельность: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контроль формирования и исполнения бюджетов бюджетной системы Российской Федерации, бюджетов государственных внебюджетных фондов, бюджетных смет, предупреждение, выявление и пресечение нарушений при формировании и использовании государственных и муниципальных ресурсов;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lastRenderedPageBreak/>
        <w:t>оценка эффективности систем внутреннего контроля и аудита в государственных и муниципальных органах, организациях;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информационно-аналитическая деятельность: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поиск и оценка источников информации, анализ данных, необходимых для проведения экономических расчетов;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мониторинг текущего экономического и финансового состояния хозяйствующих субъектов на предмет надежности ресурсного потенциала, стабильности и устойчивости их деятельности;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мониторинг экономических процессов, сбор, анализ и оценка информации, имеющей значение для обеспечения экономической безопасности;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выявление экономических рисков и угроз экономической безопасности;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обработка массивов статистических данных, экономических показателей, характеризующих социально-экономические процессы в соответствии с поставленной задачей, анализ, интерпретация, оценка полученных результатов и обоснование выводов;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оценка экономической эффективности проектов;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моделирование экономических процессов в целях анализа и прогнозирования угроз экономической безопасности;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информационно-аналитическое обеспечение предупреждения, выявления, пресечения, раскрытия и расследования экономических и налоговых преступлений;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мониторинг взаимосвязи экономических процессов и динамики правонарушений и преступлений;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экспертно-консультационная деятельность: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производство судебных экономических экспертиз;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производство исследований по заданиям правоохранительных органов и других субъектов правоприменительной деятельности;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экспертная оценка финансово-хозяйственной деятельности организации с целью определения сложившейся финансовой ситуации;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оценка факторов риска, способных создавать социально-экономические ситуации критического характера;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прогноз возможных чрезвычайных социально-экономических ситуаций, разработка и осуществление мероприятий по их предотвращению или смягчению;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оценка возможных экономических потерь в случае нарушения экономической и финансовой безопасности и определение необходимых компенсационных резервов;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экономическая экспертиза нормативных правовых актов;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разработка методических рекомендаций по обеспечению экономической безопасности бизнеса;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консультирование по вопросам выявления потенциальных и реальных угроз экономической безопасности;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lastRenderedPageBreak/>
        <w:t>организационно-управленческая деятельность: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организация работы малых коллективов и групп исполнителей в процессе решения конкретных профессиональных задач;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проведение прикладных научных исследований в соответствии с профилем своей профессиональной деятельности;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педагогическая деятельность: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преподавание экономических дисциплин (модулей) в образовательных организациях, осуществляющих образовательную деятельность.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 xml:space="preserve">Профессиональные задачи в соответствии со специализациями, указанными в </w:t>
      </w:r>
      <w:hyperlink w:anchor="P88" w:history="1">
        <w:r>
          <w:rPr>
            <w:color w:val="0000FF"/>
          </w:rPr>
          <w:t>пункте 4.3</w:t>
        </w:r>
      </w:hyperlink>
      <w:r>
        <w:t xml:space="preserve"> настоящего ФГОС ВО, определяются образовательной организацией.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jc w:val="center"/>
        <w:outlineLvl w:val="1"/>
      </w:pPr>
      <w:r>
        <w:t>V. ТРЕБОВАНИЯ К РЕЗУЛЬТАТАМ ОСВОЕНИЯ ПРОГРАММЫ СПЕЦИАЛИТЕТА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ind w:firstLine="540"/>
        <w:jc w:val="both"/>
      </w:pPr>
      <w:r>
        <w:t>5.1. В результате освоения программы специалитета у выпускника должны быть сформированы общекультурные, общепрофессиональные, профессиональные и профессионально-специализированные компетенции.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5.2. Выпускник, освоивший программу специалитета, должен обладать следующими общекультурными компетенциями: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понимать и анализировать мировоззренческие, социально и личностно значимые философские проблемы (ОК-1);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анализировать основные этапы и закономерности исторического развития России, ее место и роль в современном мире в целях формирования гражданской позиции и развития патриотизма (ОК-2);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ориентироваться в политических, социальных и экономических процессах (ОК-3);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выполнять профессиональные задачи в соответствии с нормами морали, профессиональной этики и служебного этикета (ОК-4);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работать в коллективе, толерантно воспринимая социальные, культурные, конфессиональные и иные различия, предупреждать и конструктивно разрешать конфликтные ситуации в процессе профессиональной деятельности (ОК-5);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 (ОК-6);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к логическому мышлению, аргументированно и ясно строить устную и письменную речь, вести полемику и дискуссии (ОК-7);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принимать оптимальные организационно-управленческие решения (ОК-8);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организовывать свою жизнь в соответствии с социально значимыми представлениями о здоровом образе жизни (ОК-9);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осуществлять письменную и устную коммуникацию на русском языке (ОК-10);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lastRenderedPageBreak/>
        <w:t>способностью к деловому общению, профессиональной коммуникации на одном из иностранных языков (ОК-11);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 (ОК-12).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5.3. Выпускник, освоивший программу специалитета, должен обладать следующими общепрофессиональными компетенциями: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применять математический инструментарий для решения экономических задач (ОПК-1);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использовать закономерности и методы экономической науки при решении профессиональных задач (ОПК-2);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применять основные закономерности создания и принципы функционирования систем экономической безопасности хозяйствующих субъектов (ОПК-3).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5.4. Выпускник, освоивший программу специалитета, должен обладать следующими профессиональными компетенциями, соответствующими видам профессиональной деятельности, на которые ориентирована программа специалитета: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расчетно-экономическая и проектно-экономическая деятельность: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подготавливать исходные данные, необходимые для расчета экономических показателей, характеризующих деятельность хозяйствующих субъектов (ПК-1);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обосновывать выбор методик расчета экономических показателей (ПК-2);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на основе типовых методик и действующей нормативно-правовой базы рассчитывать экономические показатели, характеризующие деятельность хозяйствующих субъектов (ПК-3);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стандартами (ПК-4);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осуществлять планово-отчетную работу организации, разработку проектных решений, разделов текущих и перспективных планов экономического развития организации, бизнес-планов, смет, учетно-отчетной документации, нормативов затрат и соответствующих предложений по реализации разработанных проектов, планов, программ (ПК-5);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осуществлять бухгалтерский, финансовый, оперативный, управленческий и статистические учеты хозяйствующих субъектов и применять методики и стандарты ведения бухгалтерского, налогового, бюджетного учетов, формирования и предоставления бухгалтерской, налоговой, бюджетной отчетности (ПК-6);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правоохранительная деятельность: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выполнять должностные обязанности по обеспечению законности и правопорядка, охране общественного порядка (ПК-7);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соблюдать и защищать права и свободы человека и гражданина (ПК-8);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 xml:space="preserve">способностью юридически правильно квалифицировать факты, события и обстоятельства, создающие угрозы экономической безопасности, применять познания в области материального и </w:t>
      </w:r>
      <w:r>
        <w:lastRenderedPageBreak/>
        <w:t>процессуального права, в том числе уголовного права и уголовного процесса (ПК-9);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осуществлять мероприятия, направленные на профилактику, предупреждение преступлений и иных правонарушений, на основе использования закономерностей экономической преступности и методов ее предупреждения; выявлять и устранять причины и условия, способствующие совершению преступлений, в том числе коррупционных проявлений (ПК-10);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реализовывать мероприятия по получению юридически значимой информации, проверять, анализировать, оценивать и использовать в интересах выявления рисков и угроз экономической безопасности, предупреждения, пресечения, раскрытия и расследования преступлений и иных правонарушений в сфере экономики (ПК-11);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выявлять, документировать, пресекать и раскрывать преступления и иные правонарушения в сфере экономики (ПК-12);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осуществлять расследование экономических преступлений в форме дознания (ПК-13);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осуществлять производство по делам об административных правонарушениях (ПК-14);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применять в профессиональной деятельности теоретические основы раскрытия и расследования преступлений, использовать в целях установления объективной истины по конкретным делам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 (ПК-15);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профессиональной деятельности (ПК-16);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правильно и полно отражать результаты профессиональной деятельности в процессуальной и служебной документации (ПК-17);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осуществлять действия по силовому пресечению правонарушений, использовать для решения профессиональных задач специальную технику, оружие, специальные средства, применяемые в деятельности правоохранительных органов, по линии которых осуществляется подготовка специалистов (ПК-18);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применять при решении профессиональных задач психологические методы, средства и приемы (ПК-19);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соблюдать в профессиональной деятельности требования, установленные нормативными правовыми актами в области защиты государственной тайны и информационной безопасности, обеспечивать соблюдение режима секретности (ПК-20);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выполнять 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время, оказывать первую помощь, обеспечивать личную безопасность и безопасность граждан в процессе решения служебных задач (ПК-21);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контрольно-ревизионная деятельность: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организовывать и проводить проверки финансово-хозяйственной деятельности хозяйствующих субъектов (ПК-22);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lastRenderedPageBreak/>
        <w:t>способностью применять методы осуществления контроля финансово-хозяйственной деятельности хозяйствующих субъектов (ПК-23);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оценивать эффективность формирования и использования государственных и муниципальных финансовых ресурсов, выявлять и пресекать нарушения в сфере государственных и муниципальных финансов (ПК-24);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оценивать эффективность систем внутреннего контроля и аудита (ПК-25);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анализировать показатели финансовой и хозяйственной деятельности государственных органов и учреждений различных форм собственности (ПК-26);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анализировать результаты контроля, исследовать и обобщать причины и последствия выявленных отклонений, нарушений и недостатков и готовить предложения, направленные на их устранение (ПК-27);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информационно-аналитическая деятельность: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осуществлять сбор, анализ, систематизацию, оценку и интерпретацию данных, необходимых для решения профессиональных задач (ПК-28);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выбирать инструментальные средства для обработки финансовой, бухгалтерской и иной экономической информации и обосновывать свой выбор (ПК-29);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строить стандартные теоретические и эконометрические модели, необходимые для решения профессиональных задач, анализировать и интерпретировать полученные результаты (ПК-30);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на основе статистических данных исследовать социально-экономические процессы в целях прогнозирования возможных угроз экономической безопасности (ПК-31);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 (ПК-32);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анализировать и интерпретировать финансовую, бухгалтерскую и иную информацию, содержащуюся в учетно-отчетной документации, использовать полученные сведения для принятия решений по предупреждению, локализации и нейтрализации угроз экономической безопасности (ПК-33);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проводить комплексный анализ угроз экономической безопасности при планировании и осуществлении инновационных проектов (ПК-34);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анализировать состояние и перспективы развития внешнеэкономических связей и их влияние на экономическую безопасность (ПК-35);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составлять прогнозы динамики основных экономических показателей деятельности хозяйствующих субъектов (ПК-36);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экспертно-консультационная деятельность: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использовать знания теоретических, методических, процессуальных и организационных основ судебной экспертизы при производстве судебных экономических экспертиз и исследований (ПК-37);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применять методики судебных экономических экспертных исследований в профессиональной деятельности (ПК-38);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lastRenderedPageBreak/>
        <w:t>способностью осуществлять экономическую экспертизу нормативных правовых актов в целях обнаружения потенциальных угроз экономической безопасности (ПК-39);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осуществлять экспертную оценку факторов риска, способных создавать социально-экономические ситуации критического характера, оценивать возможные экономические потери в случае нарушения экономической и финансовой безопасности, определять необходимые компенсационные резервы (ПК-40);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принимать участие в разработке стратегии обеспечения экономической безопасности организаций, подготовке программ по ее реализации (ПК-41);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планировать и организовывать служебную деятельность подчиненных, осуществлять контроль и учет ее результатов (ПК-42);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принимать оптимальные управленческие решения с учетом критериев социально-экономической эффективности, рисков и возможностей использования имеющихся ресурсов (ПК-43);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осуществлять документационное обеспечение управленческой деятельности (ПК-44);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анализировать эмпирическую и научную информацию, отечественный и зарубежный опыт по проблемам обеспечения экономической безопасности (ПК-45);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исследовать условия функционирования экономических систем и объектов, формулировать проблемы, обосновывать актуальность и практическую значимость разрабатываемых мероприятий по обеспечению экономической безопасности, методов и средств анализа экономической безопасности организаций, оценивать их эффективность (ПК-46);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применять методы проведения прикладных научных исследований, анализировать и обрабатывать их результаты, обобщать и формулировать выводы по теме исследования (ПК-47);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проводить специальные исследования в целях определения потенциальных и реальных угроз экономической безопасности организации (ПК-48);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готовить отчеты, справки и доклады по результатам выполненных исследований (ПК-49);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педагогическая деятельность: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способностью проектировать, реализовывать, контролировать и оценивать результаты образовательного процесса по экономическим дисциплинам (модулям) в организациях, осуществляющих образовательную деятельность (ПК-50).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5.5. Выпускник, освоивший программу специалитета, должен обладать профессионально-специализированными компетенциями, соответствующими специализации программы специалитета.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 xml:space="preserve">Содержание профессионально-специализированных компетенций специализаций, указанных в </w:t>
      </w:r>
      <w:hyperlink w:anchor="P88" w:history="1">
        <w:r>
          <w:rPr>
            <w:color w:val="0000FF"/>
          </w:rPr>
          <w:t>пункте 4.3</w:t>
        </w:r>
      </w:hyperlink>
      <w:r>
        <w:t xml:space="preserve"> настоящего ФГОС ВО, определяется образовательной организацией.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 xml:space="preserve">5.6. При разработке программы специалитета все общекультурные, </w:t>
      </w:r>
      <w:r>
        <w:lastRenderedPageBreak/>
        <w:t>общепрофессиональные, профессиональные компетенции и профессионально-специализированные компетенции, отнесенные к выбранной специализации, включаются в набор требуемых результатов освоения программы специалитета.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5.7. При разработке программы специалитета образовательная организация вправе дополнить набор компетенций выпускников с учетом ориентации программы специалитета на конкретные области знания и (или) виды деятельности или специализации программы.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5.8. При разработке программы специалитета требования к результатам обучения по отдельным дисциплинам (модулям), практикам образовательная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 xml:space="preserve">5.9. Программы специалитета, реализуемые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r:id="rId10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органы), разрабатываются на основе требований, предусмотренных указанным Федеральным законом,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образовательные организации &lt;2&gt;.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78; N 10, ст. 1320; N 23, ст. 3289, ст. 3290; N 27, ст. 4160, ст. 4219, ст. 4223, ст. 4238, ст. 4239, ст. 4245, ст. 4246, ст. 4292).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jc w:val="center"/>
        <w:outlineLvl w:val="1"/>
      </w:pPr>
      <w:r>
        <w:t>VI. ТРЕБОВАНИЯ К СТРУКТУРЕ ПРОГРАММЫ СПЕЦИАЛИТЕТА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ind w:firstLine="540"/>
        <w:jc w:val="both"/>
      </w:pPr>
      <w:r>
        <w:t>6.1. Структура программы специалитета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специалитета, имеющих различную направленность (профиль) образования в рамках одной специализации.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6.2. Программа специалитета состоит из следующих блоков:</w:t>
      </w:r>
    </w:p>
    <w:p w:rsidR="0034380C" w:rsidRDefault="0034380C">
      <w:pPr>
        <w:pStyle w:val="ConsPlusNormal"/>
        <w:spacing w:before="220"/>
        <w:ind w:firstLine="540"/>
        <w:jc w:val="both"/>
      </w:pPr>
      <w:hyperlink w:anchor="P254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части;</w:t>
      </w:r>
    </w:p>
    <w:p w:rsidR="0034380C" w:rsidRDefault="0034380C">
      <w:pPr>
        <w:pStyle w:val="ConsPlusNormal"/>
        <w:spacing w:before="220"/>
        <w:ind w:firstLine="540"/>
        <w:jc w:val="both"/>
      </w:pPr>
      <w:hyperlink w:anchor="P262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базовой части программы;</w:t>
      </w:r>
    </w:p>
    <w:p w:rsidR="0034380C" w:rsidRDefault="0034380C">
      <w:pPr>
        <w:pStyle w:val="ConsPlusNormal"/>
        <w:spacing w:before="220"/>
        <w:ind w:firstLine="540"/>
        <w:jc w:val="both"/>
      </w:pPr>
      <w:hyperlink w:anchor="P26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высшего образования, утвержденном Министерством образования и науки Российской Федерации &lt;3&gt;.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 w:history="1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</w:t>
      </w:r>
      <w:r>
        <w:lastRenderedPageBreak/>
        <w:t>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36994), от 1 октября 2015 г. N 1080 (зарегистрирован Министерством юстиции Российской Федерации 19 октября 2015 г., регистрационный N 39355) и от 1 декабря 2016 г. N 1508 (зарегистрирован Министерством юстиции Российской Федерации 20 декабря 2016 г., регистрационный N 44807).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jc w:val="center"/>
        <w:outlineLvl w:val="2"/>
      </w:pPr>
      <w:r>
        <w:t>Структура программы специалитета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jc w:val="right"/>
      </w:pPr>
      <w:r>
        <w:t>Таблица</w:t>
      </w:r>
    </w:p>
    <w:p w:rsidR="0034380C" w:rsidRDefault="0034380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882"/>
        <w:gridCol w:w="2167"/>
      </w:tblGrid>
      <w:tr w:rsidR="0034380C">
        <w:tc>
          <w:tcPr>
            <w:tcW w:w="6902" w:type="dxa"/>
            <w:gridSpan w:val="2"/>
          </w:tcPr>
          <w:p w:rsidR="0034380C" w:rsidRDefault="0034380C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2167" w:type="dxa"/>
          </w:tcPr>
          <w:p w:rsidR="0034380C" w:rsidRDefault="0034380C">
            <w:pPr>
              <w:pStyle w:val="ConsPlusNormal"/>
              <w:jc w:val="center"/>
            </w:pPr>
            <w:r>
              <w:t>Объем программы специалитета в з.е.</w:t>
            </w:r>
          </w:p>
        </w:tc>
      </w:tr>
      <w:tr w:rsidR="0034380C">
        <w:tc>
          <w:tcPr>
            <w:tcW w:w="1020" w:type="dxa"/>
            <w:vMerge w:val="restart"/>
          </w:tcPr>
          <w:p w:rsidR="0034380C" w:rsidRDefault="0034380C">
            <w:pPr>
              <w:pStyle w:val="ConsPlusNormal"/>
            </w:pPr>
            <w:bookmarkStart w:id="2" w:name="P254"/>
            <w:bookmarkEnd w:id="2"/>
            <w:r>
              <w:t>Блок 1</w:t>
            </w:r>
          </w:p>
        </w:tc>
        <w:tc>
          <w:tcPr>
            <w:tcW w:w="5882" w:type="dxa"/>
          </w:tcPr>
          <w:p w:rsidR="0034380C" w:rsidRDefault="0034380C">
            <w:pPr>
              <w:pStyle w:val="ConsPlusNormal"/>
            </w:pPr>
            <w:r>
              <w:t>Дисциплины (модули):</w:t>
            </w:r>
          </w:p>
        </w:tc>
        <w:tc>
          <w:tcPr>
            <w:tcW w:w="2167" w:type="dxa"/>
          </w:tcPr>
          <w:p w:rsidR="0034380C" w:rsidRDefault="0034380C">
            <w:pPr>
              <w:pStyle w:val="ConsPlusNormal"/>
              <w:jc w:val="center"/>
            </w:pPr>
            <w:r>
              <w:t>255 - 276</w:t>
            </w:r>
          </w:p>
        </w:tc>
      </w:tr>
      <w:tr w:rsidR="0034380C">
        <w:tc>
          <w:tcPr>
            <w:tcW w:w="1020" w:type="dxa"/>
            <w:vMerge/>
          </w:tcPr>
          <w:p w:rsidR="0034380C" w:rsidRDefault="0034380C"/>
        </w:tc>
        <w:tc>
          <w:tcPr>
            <w:tcW w:w="5882" w:type="dxa"/>
          </w:tcPr>
          <w:p w:rsidR="0034380C" w:rsidRDefault="0034380C">
            <w:pPr>
              <w:pStyle w:val="ConsPlusNormal"/>
            </w:pPr>
            <w:bookmarkStart w:id="3" w:name="P257"/>
            <w:bookmarkEnd w:id="3"/>
            <w:r>
              <w:t>Базовая часть,</w:t>
            </w:r>
          </w:p>
          <w:p w:rsidR="0034380C" w:rsidRDefault="0034380C">
            <w:pPr>
              <w:pStyle w:val="ConsPlusNormal"/>
            </w:pPr>
            <w:r>
              <w:t>в том числе дисциплины (модули) специализации</w:t>
            </w:r>
          </w:p>
        </w:tc>
        <w:tc>
          <w:tcPr>
            <w:tcW w:w="2167" w:type="dxa"/>
          </w:tcPr>
          <w:p w:rsidR="0034380C" w:rsidRDefault="0034380C">
            <w:pPr>
              <w:pStyle w:val="ConsPlusNormal"/>
              <w:jc w:val="center"/>
            </w:pPr>
            <w:r>
              <w:t>180 - 220</w:t>
            </w:r>
          </w:p>
        </w:tc>
      </w:tr>
      <w:tr w:rsidR="0034380C">
        <w:tc>
          <w:tcPr>
            <w:tcW w:w="1020" w:type="dxa"/>
            <w:vMerge/>
          </w:tcPr>
          <w:p w:rsidR="0034380C" w:rsidRDefault="0034380C"/>
        </w:tc>
        <w:tc>
          <w:tcPr>
            <w:tcW w:w="5882" w:type="dxa"/>
          </w:tcPr>
          <w:p w:rsidR="0034380C" w:rsidRDefault="0034380C">
            <w:pPr>
              <w:pStyle w:val="ConsPlusNormal"/>
            </w:pPr>
            <w:bookmarkStart w:id="4" w:name="P260"/>
            <w:bookmarkEnd w:id="4"/>
            <w:r>
              <w:t>Вариативная часть</w:t>
            </w:r>
          </w:p>
        </w:tc>
        <w:tc>
          <w:tcPr>
            <w:tcW w:w="2167" w:type="dxa"/>
          </w:tcPr>
          <w:p w:rsidR="0034380C" w:rsidRDefault="0034380C">
            <w:pPr>
              <w:pStyle w:val="ConsPlusNormal"/>
              <w:jc w:val="center"/>
            </w:pPr>
            <w:r>
              <w:t>35 - 96</w:t>
            </w:r>
          </w:p>
        </w:tc>
      </w:tr>
      <w:tr w:rsidR="0034380C">
        <w:tc>
          <w:tcPr>
            <w:tcW w:w="1020" w:type="dxa"/>
            <w:vMerge w:val="restart"/>
          </w:tcPr>
          <w:p w:rsidR="0034380C" w:rsidRDefault="0034380C">
            <w:pPr>
              <w:pStyle w:val="ConsPlusNormal"/>
            </w:pPr>
            <w:bookmarkStart w:id="5" w:name="P262"/>
            <w:bookmarkEnd w:id="5"/>
            <w:r>
              <w:t>Блок 2</w:t>
            </w:r>
          </w:p>
        </w:tc>
        <w:tc>
          <w:tcPr>
            <w:tcW w:w="5882" w:type="dxa"/>
          </w:tcPr>
          <w:p w:rsidR="0034380C" w:rsidRDefault="0034380C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67" w:type="dxa"/>
          </w:tcPr>
          <w:p w:rsidR="0034380C" w:rsidRDefault="0034380C">
            <w:pPr>
              <w:pStyle w:val="ConsPlusNormal"/>
              <w:jc w:val="center"/>
            </w:pPr>
            <w:r>
              <w:t>18 - 36</w:t>
            </w:r>
          </w:p>
        </w:tc>
      </w:tr>
      <w:tr w:rsidR="0034380C">
        <w:tc>
          <w:tcPr>
            <w:tcW w:w="1020" w:type="dxa"/>
            <w:vMerge/>
          </w:tcPr>
          <w:p w:rsidR="0034380C" w:rsidRDefault="0034380C"/>
        </w:tc>
        <w:tc>
          <w:tcPr>
            <w:tcW w:w="5882" w:type="dxa"/>
          </w:tcPr>
          <w:p w:rsidR="0034380C" w:rsidRDefault="0034380C">
            <w:pPr>
              <w:pStyle w:val="ConsPlusNormal"/>
            </w:pPr>
            <w:r>
              <w:t>Базовая часть</w:t>
            </w:r>
          </w:p>
        </w:tc>
        <w:tc>
          <w:tcPr>
            <w:tcW w:w="2167" w:type="dxa"/>
          </w:tcPr>
          <w:p w:rsidR="0034380C" w:rsidRDefault="0034380C">
            <w:pPr>
              <w:pStyle w:val="ConsPlusNormal"/>
              <w:jc w:val="center"/>
            </w:pPr>
            <w:r>
              <w:t>18 - 36</w:t>
            </w:r>
          </w:p>
        </w:tc>
      </w:tr>
      <w:tr w:rsidR="0034380C">
        <w:tc>
          <w:tcPr>
            <w:tcW w:w="1020" w:type="dxa"/>
            <w:vMerge w:val="restart"/>
          </w:tcPr>
          <w:p w:rsidR="0034380C" w:rsidRDefault="0034380C">
            <w:pPr>
              <w:pStyle w:val="ConsPlusNormal"/>
            </w:pPr>
            <w:bookmarkStart w:id="6" w:name="P267"/>
            <w:bookmarkEnd w:id="6"/>
            <w:r>
              <w:t>Блок 3</w:t>
            </w:r>
          </w:p>
        </w:tc>
        <w:tc>
          <w:tcPr>
            <w:tcW w:w="5882" w:type="dxa"/>
          </w:tcPr>
          <w:p w:rsidR="0034380C" w:rsidRDefault="0034380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67" w:type="dxa"/>
          </w:tcPr>
          <w:p w:rsidR="0034380C" w:rsidRDefault="0034380C">
            <w:pPr>
              <w:pStyle w:val="ConsPlusNormal"/>
              <w:jc w:val="center"/>
            </w:pPr>
            <w:r>
              <w:t>6 - 9</w:t>
            </w:r>
          </w:p>
        </w:tc>
      </w:tr>
      <w:tr w:rsidR="0034380C">
        <w:tc>
          <w:tcPr>
            <w:tcW w:w="1020" w:type="dxa"/>
            <w:vMerge/>
          </w:tcPr>
          <w:p w:rsidR="0034380C" w:rsidRDefault="0034380C"/>
        </w:tc>
        <w:tc>
          <w:tcPr>
            <w:tcW w:w="5882" w:type="dxa"/>
          </w:tcPr>
          <w:p w:rsidR="0034380C" w:rsidRDefault="0034380C">
            <w:pPr>
              <w:pStyle w:val="ConsPlusNormal"/>
            </w:pPr>
            <w:r>
              <w:t>Базовая часть</w:t>
            </w:r>
          </w:p>
        </w:tc>
        <w:tc>
          <w:tcPr>
            <w:tcW w:w="2167" w:type="dxa"/>
          </w:tcPr>
          <w:p w:rsidR="0034380C" w:rsidRDefault="0034380C">
            <w:pPr>
              <w:pStyle w:val="ConsPlusNormal"/>
              <w:jc w:val="center"/>
            </w:pPr>
            <w:r>
              <w:t>6 - 9</w:t>
            </w:r>
          </w:p>
        </w:tc>
      </w:tr>
      <w:tr w:rsidR="0034380C">
        <w:tc>
          <w:tcPr>
            <w:tcW w:w="6902" w:type="dxa"/>
            <w:gridSpan w:val="2"/>
          </w:tcPr>
          <w:p w:rsidR="0034380C" w:rsidRDefault="0034380C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2167" w:type="dxa"/>
          </w:tcPr>
          <w:p w:rsidR="0034380C" w:rsidRDefault="0034380C">
            <w:pPr>
              <w:pStyle w:val="ConsPlusNormal"/>
              <w:jc w:val="center"/>
            </w:pPr>
            <w:r>
              <w:t>300</w:t>
            </w:r>
          </w:p>
        </w:tc>
      </w:tr>
    </w:tbl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ind w:firstLine="540"/>
        <w:jc w:val="both"/>
      </w:pPr>
      <w:r>
        <w:t>6.3. Дисциплины (модули), относящиеся к базовой части программы специалитета, включая дисциплины (модули) специализации, являются обязательными для освоения обучающимся вне зависимости от направленности (профиля) программы, которую он осваивает. Набор дисциплин (модулей), относящихся к базовой части программы специалитета, образовательная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 xml:space="preserve">6.4. Дисциплины (модули) по философии, иностранному языку, истории, экономической теории, бухгалтерскому учету, экономическому анализу, финансам, аудиту, налогам и налогообложению, контролю и ревизии, судебной экономической экспертизе, безопасности жизнедеятельности; для специализации N 1 "Экономико-правовое обеспечение экономической безопасности", в том числе, по уголовному праву, уголовному процессу, криминалистике и специальной или военной подготовке реализуются в рамках </w:t>
      </w:r>
      <w:hyperlink w:anchor="P257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специалитета. Объем, содержание и порядок реализации указанных дисциплин (модулей) определяются образовательной организацией самостоятельно.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lastRenderedPageBreak/>
        <w:t>В федеральных государственных образовательных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допускается исключение дисциплины (модуля) по безопасности жизнедеятельности.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34380C" w:rsidRDefault="0034380C">
      <w:pPr>
        <w:pStyle w:val="ConsPlusNormal"/>
        <w:spacing w:before="220"/>
        <w:ind w:firstLine="540"/>
        <w:jc w:val="both"/>
      </w:pPr>
      <w:hyperlink w:anchor="P257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специалитета в объеме не менее 72 академических часов (2 з.е.) в очной форме обучения;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образовательной организацией. Для инвалидов и лиц с ограниченными возможностями здоровья образовательная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образовательных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в рамках </w:t>
      </w:r>
      <w:hyperlink w:anchor="P257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реализуются дисциплины (модули) по физической подготовке в очной форме обучения в объеме: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не менее 72 академических часов (2 з.е.);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не менее 328 академических часов (в з.е. не переводятся).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В федеральных государственных образовательных организациях в случае реализации программы специалитета в заочной и очно-заочной формах обучения дисциплины (модули) по физической подготовке могут не изучаться с учетом обязательных занятий по физической подготовке, проводимых для обучающихся в рамках служебной профессиональной подготовки по месту их службы &lt;4&gt;.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 xml:space="preserve">&lt;4&gt; См. </w:t>
      </w:r>
      <w:hyperlink r:id="rId13" w:history="1">
        <w:r>
          <w:rPr>
            <w:color w:val="0000FF"/>
          </w:rPr>
          <w:t>части 1</w:t>
        </w:r>
      </w:hyperlink>
      <w:r>
        <w:t xml:space="preserve"> и </w:t>
      </w:r>
      <w:hyperlink r:id="rId14" w:history="1">
        <w:r>
          <w:rPr>
            <w:color w:val="0000FF"/>
          </w:rPr>
          <w:t>17 статьи 76</w:t>
        </w:r>
      </w:hyperlink>
      <w:r>
        <w:t xml:space="preserve"> Федерального закона от 30 ноября 2011 г. N 342-ФЗ "О службе в органах внутренних дел и внесении изменений в отдельные законодательные акты Российской Федерации" (Собрание законодательства Российской Федерации, 2011, N 49, ст. 7020; 2012, N 50, ст. 6954; 2013, N 19, ст. 2329; N 27, ст. 3477; N 48, ст. 6165; 2014, N 13, ст. 1528; N 47, ст. 6633; N 49, ст. 6928; N 52, ст. 7542; 2015, N 7, ст. 1022; N 29, ст. 4356; N 41, ст. 5639; 2016, N 27, ст. 4160, ст. 4233, ст. 4238).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ind w:firstLine="540"/>
        <w:jc w:val="both"/>
      </w:pPr>
      <w:r>
        <w:t>6.6. Дисциплины (модули), относящиеся к вариативной части программы специалитета, определяют направленность (профиль) программы.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Набор дисциплин (модулей), относящихся к вариативной части программы специалитета, образовательная организация определяет самостоятельно в объеме, установленном настоящим ФГОС ВО. После выбора обучающимся направленности (профиля) программы специалитета набор соответствующих дисциплин (модулей) становится обязательным для освоения обучающимся.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 xml:space="preserve">6.7. В </w:t>
      </w:r>
      <w:hyperlink w:anchor="P262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Тип учебной практики: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lastRenderedPageBreak/>
        <w:t>практика по получению первичных профессиональных умений, в том числе первичных умений и навыков научно-исследовательской деятельности.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Тип производственной практики: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практика по получению профессиональных умений и опыта профессиональной деятельности.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Способы проведения учебной и производственной практик: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стационарная;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выездная.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При разработке программ специалитета образовательная организация выбирает типы практик в зависимости от вида (видов) деятельности, на который (которые) ориентирована программа специалитета и специализации. Образовательная организация вправе предусмотреть в программе специалитета иные типы практик дополнительно к установленным настоящим ФГОС ВО.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Учебная и (или) производственная практики могут проводиться в структурных подразделениях образовательной организации.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В федеральных государственных образовательных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продолжительности проведения практик определяются федеральным государственным органом, в ведении которого находится образовательная организация, при сохранении объема практик в з.е., определенного настоящим ФГОС ВО.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 xml:space="preserve">6.8. В </w:t>
      </w:r>
      <w:hyperlink w:anchor="P26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образовательная организация включила государственный экзамен в состав государственной итоговой аттестации).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6.9. Программы специалитета,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в области защиты государственной тайны.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6.10. Реализация части (частей) программы специалитета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 xml:space="preserve">6.11. При разработке программы специалитета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от объема </w:t>
      </w:r>
      <w:hyperlink w:anchor="P260" w:history="1">
        <w:r>
          <w:rPr>
            <w:color w:val="0000FF"/>
          </w:rPr>
          <w:t>вариативной части</w:t>
        </w:r>
      </w:hyperlink>
      <w:r>
        <w:t xml:space="preserve"> Блока 1 "Дисциплины (модули)".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lastRenderedPageBreak/>
        <w:t>В федеральных государственных образовательных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особенности формирования вариативной части образовательных программ и освоения дисциплин (модулей) по выбору обучающегося определяются федеральным государственным органом, в ведении которого находится образовательная организация.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 xml:space="preserve">6.12. Количество часов, отведенных на занятия лекционного типа, в целом по </w:t>
      </w:r>
      <w:hyperlink w:anchor="P254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34380C" w:rsidRDefault="0034380C">
      <w:pPr>
        <w:pStyle w:val="ConsPlusNormal"/>
        <w:jc w:val="center"/>
      </w:pPr>
      <w:r>
        <w:t>ПРОГРАММЫ СПЕЦИАЛИТЕТА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специалитета.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7.1.1. Образовательная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образовательной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образовательной организации, так и вне ее.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образовательной организации должна обеспечивать: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работ, рецензий и оценок на эти работы со стороны любых участников образовательного процесса;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 ее использующих и поддерживающих. Доступ, использование и функционирование электронной информационно-образовательной среды должны соответствовать законодательству Российской Федерации &lt;5&gt;.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официальный интернет-портал правовой информации http://www.pravo.gov.ru, 20 декабря 2016 г.), Федеральный закон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4243, 4038; N 51, ст. 6683; 2014, N 23, ст. 2927; N 30, ст. 4217, ст. 4243; 2016, N 27, ст. 4164).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ind w:firstLine="540"/>
        <w:jc w:val="both"/>
      </w:pPr>
      <w:r>
        <w:t>В федеральных государственных образовательных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функциональные возможности, порядок формирования, использования и функционирования электронной информационно-образовательной среды, особенности доступа обучающихся к электронно-библиотечной системе (электронной библиотеке) и электронной информационно-образовательной среде, а также доступа обучающихся к информационным справочным системам, компьютерной технике, подключенной к локальным сетям и (или) сети "Интернет", определяются федеральным государственным органом, в ведении которого находится образовательная организация.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7.1.3.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образовательными организациями, участвующими в реализации программы специалитета в сетевой форме.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7.1.4. В случае реализации программы специалитета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 xml:space="preserve">7.1.5. Квалификация руководящих и научно-педагогических работников образовательной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6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В федеральных государственных образовательных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научно-педагогических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70 процентов от общего количества научно-педагогических работников образовательной организации.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специалитета.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7.2.1. Реализация программы специалитета обеспечивается руководящими и научно-педагогическими работниками образовательной организации, а также лицами, привлекаемыми к реализации программы специалитета на условиях гражданско-правового договора.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7.2.2. Доля научно-педагогических работников (в приведенных к целочисленным значениям ставок), имеющих образование и (или) ученую степень, соответствующие профилю преподаваемой дисциплины (модуля), в общем числе научно-педагогических работников, реализующих программу специалитета, должна составлять не менее 70 процентов.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60 процентов.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В федеральных государственных образовательных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доля преподавателей указанных категорий определяется федеральным государственным органом, в ведении которого находится образовательная организация.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В федеральных государственных образовательных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 научно-педагогическим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специалитета, не менее 10 лет, воинское (специальное) звание не ниже "майор" ("капитан 3 ранга"), имеющие боевой опыт, или государственные награды, или государственные (отраслевые) почетные звания, или государственные премии.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В числе научно-педагогических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7.2.4. Доля работников из числа руководителей и работников образовательных организаций, деятельность которых связана с направленностью (специализацией) реализуемой программы специалитета в общем числе работников, привлекаемых к реализации программы специалитета, должна быть не менее 1 процента.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специалитета.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</w:t>
      </w:r>
      <w:r>
        <w:lastRenderedPageBreak/>
        <w:t>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программам учебных дисциплин (модулей).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Образовательная организация, реализующая программу специалитета, 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и научно-исследовательской работы обучающихся, предусмотренных учебным планом образовательной организации, в том числе криминалистической, а также специальной техникой, табельным оружием, специальными средствами и другими материально-техническими средствами, необходимыми для осуществления специальной или военной подготовки обучающихся в федеральных государственных образовательных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Минимально необходимый для реализации программы специалитета перечень материально-технического обеспечения должен включать в себя: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центр (класс) деловых игр;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спортивный зал;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кабинеты, оснащенные макетами, наглядными учебными пособиями, тренажерами и другими техническими средствами и оборудованием, обеспечивающими реализацию проектируемых результатов обучения: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информатики (компьютерные классы);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иностранных языков;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для федеральных государственных образовательных организаций,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также: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тиры (для стрельбы из табельного оружия);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кабинеты: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специальной техники;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огневой подготовки;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специальной (военной) подготовки;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специализированные компьютерные классы;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оказания первой помощи;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специальная библиотека (библиотека литературы ограниченного доступа).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Выполнение требований к материально-техническому обеспечению программ специалитета должно обеспечиваться необходимыми материально-техническими ресурсами, в том числе расходными материалами и другими специализированными материальными запасами.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lastRenderedPageBreak/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образовательной организации.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В случае неиспользования в образовательной организации электронно-библиотечной системы (электронной библиотеки) или если доступ к необходимым в соответствии с программами учебных дисциплин (модулей) и практик изданиям не обеспечивается через электронно-библиотечные системы, библиотечный фонд должен быть укомплектован печатными изданиями из расчета не менее 50 экземпляров каждого из этих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7.3.2. Образовательная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обновлению по мере необходимости).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специалитета.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Возможность доступа обучающихся к профессиональным базам данных и информационным справочным системам 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регламентируется федеральным государственным органом.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7.3.6. Специальная библиотека образовательной организации должна иметь фонд нормативных правовых документов, регламентирующих деятельность служб федерального государственного органа, для которого осуществляется подготовка кадров.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специалитета.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 xml:space="preserve">7.4.1. 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7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</w:t>
      </w:r>
      <w:r>
        <w:lastRenderedPageBreak/>
        <w:t>2015 г. N 1272 (зарегистрирован Министерством юстиции Российской Федерации 30 ноября 2015 г., регистрационный N 39898).</w:t>
      </w:r>
    </w:p>
    <w:p w:rsidR="0034380C" w:rsidRDefault="0034380C">
      <w:pPr>
        <w:pStyle w:val="ConsPlusNormal"/>
        <w:spacing w:before="220"/>
        <w:ind w:firstLine="540"/>
        <w:jc w:val="both"/>
      </w:pPr>
      <w:r>
        <w:t>7.4.2. В образовательной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федеральным органом исполнительной власти.</w:t>
      </w: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jc w:val="both"/>
      </w:pPr>
    </w:p>
    <w:p w:rsidR="0034380C" w:rsidRDefault="003438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1D3F" w:rsidRDefault="00111D3F">
      <w:bookmarkStart w:id="7" w:name="_GoBack"/>
      <w:bookmarkEnd w:id="7"/>
    </w:p>
    <w:sectPr w:rsidR="00111D3F" w:rsidSect="0043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0C"/>
    <w:rsid w:val="00111D3F"/>
    <w:rsid w:val="0034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38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38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5335AC2B5B236D12C5B445229E3A66436349F71637BDFFAAF30A6C5148080786C5B59B97D6291F1p1a8J" TargetMode="External"/><Relationship Id="rId13" Type="http://schemas.openxmlformats.org/officeDocument/2006/relationships/hyperlink" Target="consultantplus://offline/ref=57E0B1C8ADAC653FBEA55D1E9049ED91A4325CC6BDB036D12C5B445229E3A66436349F71607DD3A6F87FA79951D693796C5B5BBA62p6a9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E0B1C8ADAC653FBEA55D1E9049ED91A6335EC0B3B136D12C5B445229E3A6642434C77D6279C6F2AA25F09451pDaCJ" TargetMode="External"/><Relationship Id="rId12" Type="http://schemas.openxmlformats.org/officeDocument/2006/relationships/hyperlink" Target="consultantplus://offline/ref=57E0B1C8ADAC653FBEA55D1E9049ED91A53B5DC0BDB136D12C5B445229E3A66436349F71637BD9FAAD30A6C5148080786C5B59B97D6291F1p1a8J" TargetMode="External"/><Relationship Id="rId17" Type="http://schemas.openxmlformats.org/officeDocument/2006/relationships/hyperlink" Target="consultantplus://offline/ref=57E0B1C8ADAC653FBEA55D1E9049ED91A63A51CEB4B536D12C5B445229E3A66436349F71637AD8F3AE30A6C5148080786C5B59B97D6291F1p1a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E0B1C8ADAC653FBEA55D1E9049ED91A6335AC3B4B736D12C5B445229E3A66436349F71637AD8F3A930A6C5148080786C5B59B97D6291F1p1a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E0B1C8ADAC653FBEA55D1E9049ED91A53A5FC1B4B936D12C5B445229E3A66436349F71637AD8F6AB30A6C5148080786C5B59B97D6291F1p1a8J" TargetMode="External"/><Relationship Id="rId11" Type="http://schemas.openxmlformats.org/officeDocument/2006/relationships/hyperlink" Target="consultantplus://offline/ref=57E0B1C8ADAC653FBEA55D1E9049ED91A4335CC4BDB136D12C5B445229E3A66436349F71637BD8F4AE30A6C5148080786C5B59B97D6291F1p1a8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7E0B1C8ADAC653FBEA55D1E9049ED91A4335BC0BCB736D12C5B445229E3A6642434C77D6279C6F2AA25F09451pDaCJ" TargetMode="External"/><Relationship Id="rId10" Type="http://schemas.openxmlformats.org/officeDocument/2006/relationships/hyperlink" Target="consultantplus://offline/ref=57E0B1C8ADAC653FBEA55D1E9049ED91A4335CC4BDB136D12C5B445229E3A66436349F736A718CA3ED6EFF9553CB8D7A714759BBp6aA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E0B1C8ADAC653FBEA55D1E9049ED91A4335CC4BDB136D12C5B445229E3A66436349F71637BD8F4A030A6C5148080786C5B59B97D6291F1p1a8J" TargetMode="External"/><Relationship Id="rId14" Type="http://schemas.openxmlformats.org/officeDocument/2006/relationships/hyperlink" Target="consultantplus://offline/ref=57E0B1C8ADAC653FBEA55D1E9049ED91A4325CC6BDB036D12C5B445229E3A66436349F71637AD1F2A830A6C5148080786C5B59B97D6291F1p1a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8738</Words>
  <Characters>49808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Домена МАЭУ</dc:creator>
  <cp:lastModifiedBy>Администратор Домена МАЭУ</cp:lastModifiedBy>
  <cp:revision>1</cp:revision>
  <dcterms:created xsi:type="dcterms:W3CDTF">2019-03-13T09:26:00Z</dcterms:created>
  <dcterms:modified xsi:type="dcterms:W3CDTF">2019-03-13T09:27:00Z</dcterms:modified>
</cp:coreProperties>
</file>